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12" w:rsidRPr="00503D7F" w:rsidRDefault="00C83812" w:rsidP="00C8381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 xml:space="preserve">Можно ли не платить 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>ТКО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если не проживаешь по месту регистрации?</w:t>
      </w:r>
    </w:p>
    <w:bookmarkEnd w:id="0"/>
    <w:p w:rsidR="00C83812" w:rsidRPr="00503D7F" w:rsidRDefault="00C83812" w:rsidP="00C83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812" w:rsidRPr="00503D7F" w:rsidRDefault="00C83812" w:rsidP="00C83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Казахова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C83812" w:rsidRPr="00503D7F" w:rsidRDefault="00C83812" w:rsidP="00C83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812" w:rsidRPr="00503D7F" w:rsidRDefault="00C83812" w:rsidP="00C8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Пунктом 5 ч. 2 ст. 153 ЖК РФ определено, что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C83812" w:rsidRPr="00503D7F" w:rsidRDefault="00C83812" w:rsidP="00C83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Правительства, размер платы за коммунальную услугу по обращению с ТКО рассчитывается исходя из числа постоянно проживающих и временно проживающих потребителей в жилом помещении.</w:t>
      </w:r>
    </w:p>
    <w:p w:rsidR="00C83812" w:rsidRPr="00503D7F" w:rsidRDefault="00C83812" w:rsidP="00C83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Потребитель считается временно проживающим в жилом помещении, если он фактически проживает в этом жилом помещении более пяти дней подряд.</w:t>
      </w:r>
    </w:p>
    <w:p w:rsidR="00C83812" w:rsidRPr="00503D7F" w:rsidRDefault="00C83812" w:rsidP="00C83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помещения. </w:t>
      </w:r>
    </w:p>
    <w:p w:rsidR="00C83812" w:rsidRPr="00503D7F" w:rsidRDefault="00C83812" w:rsidP="00C83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Таким образом, не проживание в жилом помещении формально не освобождает его собственника от внесения платы за вывоз ТКО. </w:t>
      </w:r>
    </w:p>
    <w:p w:rsidR="00D31A60" w:rsidRDefault="00C83812" w:rsidP="00C83812">
      <w:r w:rsidRPr="00503D7F">
        <w:rPr>
          <w:rFonts w:ascii="Times New Roman" w:hAnsi="Times New Roman" w:cs="Times New Roman"/>
          <w:sz w:val="28"/>
          <w:szCs w:val="28"/>
        </w:rPr>
        <w:t>Исключение из этого правила установлено лишь для лиц, временно (более пяти полных календарных дней подряд) отсутствующих в жилом помещении. В этом случае осуществляется перерасчет размера платы за коммунальную услугу по обращению с ТКО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</w:t>
      </w:r>
    </w:p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3226"/>
    <w:multiLevelType w:val="multilevel"/>
    <w:tmpl w:val="1A4A0688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B"/>
    <w:rsid w:val="005404FB"/>
    <w:rsid w:val="00C83812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2024-06-21T13:09:00Z</dcterms:created>
  <dcterms:modified xsi:type="dcterms:W3CDTF">2024-06-21T13:10:00Z</dcterms:modified>
</cp:coreProperties>
</file>