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9E" w:rsidRPr="00503D7F" w:rsidRDefault="00E2609E" w:rsidP="00E2609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03D7F">
        <w:rPr>
          <w:b/>
          <w:bCs/>
          <w:sz w:val="28"/>
          <w:szCs w:val="28"/>
        </w:rPr>
        <w:t>02.01.2024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503D7F">
        <w:rPr>
          <w:b/>
          <w:bCs/>
          <w:sz w:val="28"/>
          <w:szCs w:val="28"/>
        </w:rPr>
        <w:t xml:space="preserve">Вопрос: </w:t>
      </w:r>
      <w:bookmarkStart w:id="0" w:name="_GoBack"/>
      <w:r w:rsidRPr="00503D7F">
        <w:rPr>
          <w:b/>
          <w:bCs/>
          <w:sz w:val="28"/>
          <w:szCs w:val="28"/>
        </w:rPr>
        <w:t>Предусмотрена ли законом административная ответственность за производство и оборот табачной продукции</w:t>
      </w:r>
      <w:bookmarkEnd w:id="0"/>
      <w:r w:rsidRPr="00503D7F">
        <w:rPr>
          <w:b/>
          <w:bCs/>
          <w:sz w:val="28"/>
          <w:szCs w:val="28"/>
        </w:rPr>
        <w:t>?</w:t>
      </w:r>
    </w:p>
    <w:p w:rsidR="00E2609E" w:rsidRPr="00503D7F" w:rsidRDefault="00E2609E" w:rsidP="00E2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Отвечает старший помощник прокурора Правобережного района Албегова А.А.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 xml:space="preserve">За производство и оборот табачной, </w:t>
      </w:r>
      <w:proofErr w:type="spellStart"/>
      <w:r w:rsidRPr="00503D7F">
        <w:rPr>
          <w:sz w:val="28"/>
          <w:szCs w:val="28"/>
        </w:rPr>
        <w:t>никотинсодержащей</w:t>
      </w:r>
      <w:proofErr w:type="spellEnd"/>
      <w:r w:rsidRPr="00503D7F">
        <w:rPr>
          <w:sz w:val="28"/>
          <w:szCs w:val="28"/>
        </w:rPr>
        <w:t xml:space="preserve"> продукции, сырья для них без лицензии или на неучтенном оборудовании накажут по новой статье ст. 14.67 КоАП РФ. 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Она предусматривает ответственность за нарушения при производстве и обороте: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табачных изделий и продукции;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 xml:space="preserve">- </w:t>
      </w:r>
      <w:proofErr w:type="spellStart"/>
      <w:r w:rsidRPr="00503D7F">
        <w:rPr>
          <w:sz w:val="28"/>
          <w:szCs w:val="28"/>
        </w:rPr>
        <w:t>никотинсодержащей</w:t>
      </w:r>
      <w:proofErr w:type="spellEnd"/>
      <w:r w:rsidRPr="00503D7F">
        <w:rPr>
          <w:sz w:val="28"/>
          <w:szCs w:val="28"/>
        </w:rPr>
        <w:t xml:space="preserve"> продукции;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сырья для производства перечисленной продукции.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Новая норма предусматривает такие составы: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производство или оборот изделий, продукции, сырья без лицензии;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использование незарегистрированного основного технологического оборудования или владение им;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использование оборудования (владение им), если в нарушение закона его не законсервировали;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незаконное производство или оборот (кроме транспортировки) физлицом изделий, продукции, сырья.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Процессуальные особенности: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дела по всем составам, кроме последнего, рассматривают арбитражные суды;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срок давности привлечения - 1 год;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допускается проведение административное расследование;</w:t>
      </w:r>
    </w:p>
    <w:p w:rsidR="00E2609E" w:rsidRPr="00503D7F" w:rsidRDefault="00E2609E" w:rsidP="00E2609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03D7F">
        <w:rPr>
          <w:sz w:val="28"/>
          <w:szCs w:val="28"/>
        </w:rPr>
        <w:t>- оборудование конфискуют (при производстве или обороте без лицензии конфискация оборудования, продукции и иных предметов не является обязательной).</w:t>
      </w:r>
    </w:p>
    <w:p w:rsidR="00E2609E" w:rsidRPr="00503D7F" w:rsidRDefault="00E2609E" w:rsidP="00E2609E">
      <w:pPr>
        <w:pStyle w:val="a3"/>
        <w:spacing w:before="0" w:beforeAutospacing="0" w:after="0" w:afterAutospacing="0"/>
        <w:rPr>
          <w:sz w:val="28"/>
          <w:szCs w:val="28"/>
        </w:rPr>
      </w:pPr>
      <w:r w:rsidRPr="00503D7F">
        <w:rPr>
          <w:sz w:val="28"/>
          <w:szCs w:val="28"/>
        </w:rPr>
        <w:t> 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81"/>
    <w:rsid w:val="00A35681"/>
    <w:rsid w:val="00D31A60"/>
    <w:rsid w:val="00E2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2024-06-21T13:03:00Z</dcterms:created>
  <dcterms:modified xsi:type="dcterms:W3CDTF">2024-06-21T13:04:00Z</dcterms:modified>
</cp:coreProperties>
</file>