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48" w:rsidRPr="00503D7F" w:rsidRDefault="00947A48" w:rsidP="00947A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24.04.2024</w:t>
      </w:r>
      <w:r w:rsidRPr="00503D7F">
        <w:rPr>
          <w:rFonts w:ascii="Times New Roman" w:hAnsi="Times New Roman" w:cs="Times New Roman"/>
          <w:b/>
          <w:sz w:val="28"/>
          <w:szCs w:val="28"/>
        </w:rPr>
        <w:tab/>
        <w:t>Предусмотрена ли ответственность за неисполнение гражданами обязанностей по воинскому учету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947A48" w:rsidRPr="00503D7F" w:rsidRDefault="00947A48" w:rsidP="00947A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A48" w:rsidRPr="00503D7F" w:rsidRDefault="00947A48" w:rsidP="00947A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 РСО-Алания Тедеева А.А.:</w:t>
      </w:r>
    </w:p>
    <w:p w:rsidR="00947A48" w:rsidRPr="00503D7F" w:rsidRDefault="00947A48" w:rsidP="00947A4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Предусмотрена. 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>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 - влечет наложение административного штрафа в размере от 10 до 30 тысяч рублей.</w:t>
      </w:r>
      <w:proofErr w:type="gramEnd"/>
    </w:p>
    <w:p w:rsidR="00947A48" w:rsidRPr="00503D7F" w:rsidRDefault="00947A48" w:rsidP="00947A4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Если гражданин в установленном федеральным </w:t>
      </w:r>
      <w:hyperlink r:id="rId5" w:history="1">
        <w:r w:rsidRPr="00503D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3D7F"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>е сообщил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то он понесет ответственность в виде административного штрафа в размере от 1 до 5 тысяч рублей.</w:t>
      </w:r>
    </w:p>
    <w:p w:rsidR="00947A48" w:rsidRPr="00503D7F" w:rsidRDefault="00947A48" w:rsidP="00947A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3D7F">
        <w:rPr>
          <w:rFonts w:ascii="Times New Roman" w:hAnsi="Times New Roman" w:cs="Times New Roman"/>
          <w:sz w:val="28"/>
          <w:szCs w:val="28"/>
        </w:rPr>
        <w:t>Кроме того, предусмотрена и ответственность за несообщение гражданином в военный комиссариат или орган, осуществляющий первичный воинский учет, сведений о выезде из Российской Федерации на срок более шести месяцев, а также за несообщение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числе, не подтвержденных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регистрацией по месту жительства и (или) месту пребывания, в виде  административного штрафа в размере от 5 до 20 тысяч рублей.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70"/>
    <w:rsid w:val="00914570"/>
    <w:rsid w:val="00947A48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51DC3E47251B03EFF2F559C2E5355F898AD46B3BA371DC9B9347BA565D58B328FE2F9093E1C074E6A92E216E70FCA9B93C963A805CrBX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2024-06-21T13:46:00Z</dcterms:created>
  <dcterms:modified xsi:type="dcterms:W3CDTF">2024-06-21T13:46:00Z</dcterms:modified>
</cp:coreProperties>
</file>