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A8" w:rsidRPr="00503D7F" w:rsidRDefault="00B76FA8" w:rsidP="00B76FA8">
      <w:pPr>
        <w:pStyle w:val="a3"/>
        <w:spacing w:before="0" w:beforeAutospacing="0" w:after="0" w:afterAutospacing="0" w:line="180" w:lineRule="atLeast"/>
        <w:ind w:firstLine="567"/>
        <w:jc w:val="both"/>
        <w:rPr>
          <w:b/>
          <w:bCs/>
          <w:sz w:val="28"/>
          <w:szCs w:val="28"/>
        </w:rPr>
      </w:pPr>
      <w:bookmarkStart w:id="0" w:name="_GoBack"/>
      <w:r w:rsidRPr="00503D7F">
        <w:rPr>
          <w:sz w:val="28"/>
          <w:szCs w:val="28"/>
        </w:rPr>
        <w:t>26.03.2024</w:t>
      </w:r>
      <w:proofErr w:type="gramStart"/>
      <w:r w:rsidRPr="00503D7F">
        <w:rPr>
          <w:b/>
          <w:bCs/>
          <w:sz w:val="28"/>
          <w:szCs w:val="28"/>
        </w:rPr>
        <w:t xml:space="preserve"> Я</w:t>
      </w:r>
      <w:proofErr w:type="gramEnd"/>
      <w:r w:rsidRPr="00503D7F">
        <w:rPr>
          <w:b/>
          <w:bCs/>
          <w:sz w:val="28"/>
          <w:szCs w:val="28"/>
        </w:rPr>
        <w:t>вляюсь инвалидом 2 группы и хочу знать по каким нормативам, исходя из какой суммы мне должны предоставлять лекарства и медицинские изделия</w:t>
      </w:r>
      <w:bookmarkEnd w:id="0"/>
      <w:r w:rsidRPr="00503D7F">
        <w:rPr>
          <w:b/>
          <w:bCs/>
          <w:sz w:val="28"/>
          <w:szCs w:val="28"/>
        </w:rPr>
        <w:t>?</w:t>
      </w:r>
    </w:p>
    <w:p w:rsidR="00B76FA8" w:rsidRPr="00503D7F" w:rsidRDefault="00B76FA8" w:rsidP="00B76FA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B76FA8" w:rsidRPr="00503D7F" w:rsidRDefault="00B76FA8" w:rsidP="00B76FA8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февраля 2024 года предоставление льготным категориям граждан бесплатных лекарств, медицинских изделий и лечебного питания будет осуществляться исходя из норматива 1211,3 рубля на человека в месяц.</w:t>
      </w:r>
    </w:p>
    <w:p w:rsidR="00B76FA8" w:rsidRPr="00503D7F" w:rsidRDefault="00B76FA8" w:rsidP="00B76FA8">
      <w:pPr>
        <w:spacing w:after="0" w:line="10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0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11.04.2024                        № 454 «Об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 в 2024 году»  установлен норматив финансовых</w:t>
      </w:r>
      <w:proofErr w:type="gramEnd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по обеспечению лекарственными препаратами, медицинскими изделиями, а также специализированными продуктами лечебного питания для детей-инвалидов.</w:t>
      </w:r>
    </w:p>
    <w:p w:rsidR="00B76FA8" w:rsidRPr="00503D7F" w:rsidRDefault="00B76FA8" w:rsidP="00B76FA8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бесплатные лекарства и медицинские изделия имеют право льготники, в числе которых инвалиды и люди с хроническими заболеваниями.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E0"/>
    <w:rsid w:val="00B76FA8"/>
    <w:rsid w:val="00CA29E0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2024-06-21T13:31:00Z</dcterms:created>
  <dcterms:modified xsi:type="dcterms:W3CDTF">2024-06-21T13:31:00Z</dcterms:modified>
</cp:coreProperties>
</file>